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98F" w:rsidRPr="00AE498F" w:rsidRDefault="00D9555F" w:rsidP="00AE498F">
      <w:pPr>
        <w:jc w:val="both"/>
      </w:pPr>
      <w:r w:rsidRPr="00B20756">
        <w:drawing>
          <wp:anchor distT="0" distB="0" distL="114300" distR="114300" simplePos="0" relativeHeight="251659264" behindDoc="1" locked="0" layoutInCell="1" allowOverlap="1" wp14:anchorId="50FD2D4E">
            <wp:simplePos x="0" y="0"/>
            <wp:positionH relativeFrom="column">
              <wp:posOffset>43558</wp:posOffset>
            </wp:positionH>
            <wp:positionV relativeFrom="paragraph">
              <wp:posOffset>3642752</wp:posOffset>
            </wp:positionV>
            <wp:extent cx="2324735" cy="1454785"/>
            <wp:effectExtent l="0" t="0" r="0" b="0"/>
            <wp:wrapTight wrapText="bothSides">
              <wp:wrapPolygon edited="0">
                <wp:start x="0" y="0"/>
                <wp:lineTo x="0" y="21213"/>
                <wp:lineTo x="21417" y="21213"/>
                <wp:lineTo x="21417" y="0"/>
                <wp:lineTo x="0" y="0"/>
              </wp:wrapPolygon>
            </wp:wrapTight>
            <wp:docPr id="6" name="Obraz 6" descr="kaczka – Wikisłownik, wolny słownik wielojęzyczny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czka – Wikisłownik, wolny słownik wielojęzyczny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98F" w:rsidRPr="00AE498F">
        <w:rPr>
          <w:rFonts w:ascii="Arial" w:eastAsia="Times New Roman" w:hAnsi="Arial" w:cs="Arial"/>
          <w:noProof/>
          <w:color w:val="0000FF"/>
          <w:sz w:val="21"/>
          <w:szCs w:val="21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112287</wp:posOffset>
            </wp:positionH>
            <wp:positionV relativeFrom="paragraph">
              <wp:posOffset>1332689</wp:posOffset>
            </wp:positionV>
            <wp:extent cx="1857983" cy="1857983"/>
            <wp:effectExtent l="0" t="0" r="9525" b="9525"/>
            <wp:wrapTight wrapText="bothSides">
              <wp:wrapPolygon edited="0">
                <wp:start x="0" y="0"/>
                <wp:lineTo x="0" y="21489"/>
                <wp:lineTo x="21489" y="21489"/>
                <wp:lineTo x="21489" y="0"/>
                <wp:lineTo x="0" y="0"/>
              </wp:wrapPolygon>
            </wp:wrapTight>
            <wp:docPr id="1" name="Obraz 1" descr="Mallard Duck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lard Duck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57983" cy="185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98F" w:rsidRPr="00AE498F">
        <w:rPr>
          <w:rFonts w:ascii="Arial" w:hAnsi="Arial" w:cs="Arial"/>
          <w:color w:val="202122"/>
        </w:rPr>
        <w:t xml:space="preserve">Większość przedstawicieli plemienia </w:t>
      </w:r>
      <w:proofErr w:type="spellStart"/>
      <w:r w:rsidR="00AE498F" w:rsidRPr="00AE498F">
        <w:rPr>
          <w:rFonts w:ascii="Arial" w:hAnsi="Arial" w:cs="Arial"/>
          <w:color w:val="202122"/>
        </w:rPr>
        <w:t>Anatini</w:t>
      </w:r>
      <w:proofErr w:type="spellEnd"/>
      <w:r w:rsidR="00AE498F" w:rsidRPr="00AE498F">
        <w:rPr>
          <w:rFonts w:ascii="Arial" w:hAnsi="Arial" w:cs="Arial"/>
          <w:color w:val="202122"/>
        </w:rPr>
        <w:t xml:space="preserve"> to niewielkie ptaki o krótkich kończynach. Zamieszkują cały świat, łącznie z izolowanymi wyspami; do gatunków zamieszkujących takowe należą między innymi osiadłe </w:t>
      </w:r>
      <w:hyperlink r:id="rId8" w:tooltip="Krzyżówka białooka" w:history="1">
        <w:r w:rsidR="00AE498F" w:rsidRPr="00AE498F">
          <w:rPr>
            <w:rFonts w:ascii="Arial" w:hAnsi="Arial" w:cs="Arial"/>
            <w:color w:val="0000FF"/>
          </w:rPr>
          <w:t>krzyżówka białooka</w:t>
        </w:r>
      </w:hyperlink>
      <w:r w:rsidR="00AE498F" w:rsidRPr="00AE498F">
        <w:rPr>
          <w:rFonts w:ascii="Arial" w:hAnsi="Arial" w:cs="Arial"/>
          <w:color w:val="202122"/>
        </w:rPr>
        <w:t> (</w:t>
      </w:r>
      <w:proofErr w:type="spellStart"/>
      <w:r w:rsidR="00AE498F" w:rsidRPr="00AE498F">
        <w:rPr>
          <w:rFonts w:ascii="Arial" w:hAnsi="Arial" w:cs="Arial"/>
          <w:i/>
          <w:iCs/>
          <w:color w:val="202122"/>
        </w:rPr>
        <w:t>Anas</w:t>
      </w:r>
      <w:proofErr w:type="spellEnd"/>
      <w:r w:rsidR="00AE498F" w:rsidRPr="00AE498F">
        <w:rPr>
          <w:rFonts w:ascii="Arial" w:hAnsi="Arial" w:cs="Arial"/>
          <w:i/>
          <w:iCs/>
          <w:color w:val="202122"/>
        </w:rPr>
        <w:t xml:space="preserve"> </w:t>
      </w:r>
      <w:proofErr w:type="spellStart"/>
      <w:r w:rsidR="00AE498F" w:rsidRPr="00AE498F">
        <w:rPr>
          <w:rFonts w:ascii="Arial" w:hAnsi="Arial" w:cs="Arial"/>
          <w:i/>
          <w:iCs/>
          <w:color w:val="202122"/>
        </w:rPr>
        <w:t>laysanensis</w:t>
      </w:r>
      <w:proofErr w:type="spellEnd"/>
      <w:r w:rsidR="00AE498F" w:rsidRPr="00AE498F">
        <w:rPr>
          <w:rFonts w:ascii="Arial" w:hAnsi="Arial" w:cs="Arial"/>
          <w:color w:val="202122"/>
        </w:rPr>
        <w:t>) i </w:t>
      </w:r>
      <w:hyperlink r:id="rId9" w:tooltip="Cyraneczka auklandzka" w:history="1">
        <w:r w:rsidR="00AE498F" w:rsidRPr="00AE498F">
          <w:rPr>
            <w:rFonts w:ascii="Arial" w:hAnsi="Arial" w:cs="Arial"/>
            <w:color w:val="0000FF"/>
          </w:rPr>
          <w:t xml:space="preserve">cyraneczka </w:t>
        </w:r>
        <w:proofErr w:type="spellStart"/>
        <w:r w:rsidR="00AE498F" w:rsidRPr="00AE498F">
          <w:rPr>
            <w:rFonts w:ascii="Arial" w:hAnsi="Arial" w:cs="Arial"/>
            <w:color w:val="0000FF"/>
          </w:rPr>
          <w:t>auklandzka</w:t>
        </w:r>
        <w:proofErr w:type="spellEnd"/>
      </w:hyperlink>
      <w:r w:rsidR="00AE498F" w:rsidRPr="00AE498F">
        <w:rPr>
          <w:rFonts w:ascii="Arial" w:hAnsi="Arial" w:cs="Arial"/>
          <w:color w:val="202122"/>
        </w:rPr>
        <w:t> (</w:t>
      </w:r>
      <w:proofErr w:type="spellStart"/>
      <w:r w:rsidR="00AE498F" w:rsidRPr="00AE498F">
        <w:rPr>
          <w:rFonts w:ascii="Arial" w:hAnsi="Arial" w:cs="Arial"/>
          <w:i/>
          <w:iCs/>
          <w:color w:val="202122"/>
        </w:rPr>
        <w:t>Anas</w:t>
      </w:r>
      <w:proofErr w:type="spellEnd"/>
      <w:r w:rsidR="00AE498F" w:rsidRPr="00AE498F">
        <w:rPr>
          <w:rFonts w:ascii="Arial" w:hAnsi="Arial" w:cs="Arial"/>
          <w:i/>
          <w:iCs/>
          <w:color w:val="202122"/>
        </w:rPr>
        <w:t xml:space="preserve"> </w:t>
      </w:r>
      <w:proofErr w:type="spellStart"/>
      <w:r w:rsidR="00AE498F" w:rsidRPr="00AE498F">
        <w:rPr>
          <w:rFonts w:ascii="Arial" w:hAnsi="Arial" w:cs="Arial"/>
          <w:i/>
          <w:iCs/>
          <w:color w:val="202122"/>
        </w:rPr>
        <w:t>aucklandica</w:t>
      </w:r>
      <w:proofErr w:type="spellEnd"/>
      <w:r w:rsidR="00AE498F" w:rsidRPr="00AE498F">
        <w:rPr>
          <w:rFonts w:ascii="Arial" w:hAnsi="Arial" w:cs="Arial"/>
          <w:color w:val="202122"/>
        </w:rPr>
        <w:t>). Do plemienia należą także gatunki wędrowne, jak </w:t>
      </w:r>
      <w:hyperlink r:id="rId10" w:tooltip="Rożeniec zwyczajny" w:history="1">
        <w:r w:rsidR="00AE498F" w:rsidRPr="00AE498F">
          <w:rPr>
            <w:rFonts w:ascii="Arial" w:hAnsi="Arial" w:cs="Arial"/>
            <w:color w:val="0000FF"/>
          </w:rPr>
          <w:t>rożeniec</w:t>
        </w:r>
      </w:hyperlink>
      <w:r w:rsidR="00AE498F" w:rsidRPr="00AE498F">
        <w:rPr>
          <w:rFonts w:ascii="Arial" w:hAnsi="Arial" w:cs="Arial"/>
          <w:color w:val="202122"/>
        </w:rPr>
        <w:t> (</w:t>
      </w:r>
      <w:proofErr w:type="spellStart"/>
      <w:r w:rsidR="00AE498F" w:rsidRPr="00AE498F">
        <w:rPr>
          <w:rFonts w:ascii="Arial" w:hAnsi="Arial" w:cs="Arial"/>
          <w:i/>
          <w:iCs/>
          <w:color w:val="202122"/>
        </w:rPr>
        <w:t>Anas</w:t>
      </w:r>
      <w:proofErr w:type="spellEnd"/>
      <w:r w:rsidR="00AE498F" w:rsidRPr="00AE498F">
        <w:rPr>
          <w:rFonts w:ascii="Arial" w:hAnsi="Arial" w:cs="Arial"/>
          <w:i/>
          <w:iCs/>
          <w:color w:val="202122"/>
        </w:rPr>
        <w:t xml:space="preserve"> </w:t>
      </w:r>
      <w:proofErr w:type="spellStart"/>
      <w:r w:rsidR="00AE498F" w:rsidRPr="00AE498F">
        <w:rPr>
          <w:rFonts w:ascii="Arial" w:hAnsi="Arial" w:cs="Arial"/>
          <w:i/>
          <w:iCs/>
          <w:color w:val="202122"/>
        </w:rPr>
        <w:t>acuta</w:t>
      </w:r>
      <w:proofErr w:type="spellEnd"/>
      <w:r w:rsidR="00AE498F" w:rsidRPr="00AE498F">
        <w:rPr>
          <w:rFonts w:ascii="Arial" w:hAnsi="Arial" w:cs="Arial"/>
          <w:color w:val="202122"/>
        </w:rPr>
        <w:t>), </w:t>
      </w:r>
      <w:hyperlink r:id="rId11" w:tooltip="Cyraneczka karolińska" w:history="1">
        <w:r w:rsidR="00AE498F" w:rsidRPr="00AE498F">
          <w:rPr>
            <w:rFonts w:ascii="Arial" w:hAnsi="Arial" w:cs="Arial"/>
            <w:color w:val="0000FF"/>
          </w:rPr>
          <w:t>cyraneczka karolińska</w:t>
        </w:r>
      </w:hyperlink>
      <w:r w:rsidR="00AE498F" w:rsidRPr="00AE498F">
        <w:rPr>
          <w:rFonts w:ascii="Arial" w:hAnsi="Arial" w:cs="Arial"/>
          <w:color w:val="202122"/>
        </w:rPr>
        <w:t> (</w:t>
      </w:r>
      <w:proofErr w:type="spellStart"/>
      <w:r w:rsidR="00AE498F" w:rsidRPr="00AE498F">
        <w:rPr>
          <w:rFonts w:ascii="Arial" w:hAnsi="Arial" w:cs="Arial"/>
          <w:i/>
          <w:iCs/>
          <w:color w:val="202122"/>
        </w:rPr>
        <w:t>Anas</w:t>
      </w:r>
      <w:proofErr w:type="spellEnd"/>
      <w:r w:rsidR="00AE498F" w:rsidRPr="00AE498F">
        <w:rPr>
          <w:rFonts w:ascii="Arial" w:hAnsi="Arial" w:cs="Arial"/>
          <w:i/>
          <w:iCs/>
          <w:color w:val="202122"/>
        </w:rPr>
        <w:t xml:space="preserve"> </w:t>
      </w:r>
      <w:proofErr w:type="spellStart"/>
      <w:r w:rsidR="00AE498F" w:rsidRPr="00AE498F">
        <w:rPr>
          <w:rFonts w:ascii="Arial" w:hAnsi="Arial" w:cs="Arial"/>
          <w:i/>
          <w:iCs/>
          <w:color w:val="202122"/>
        </w:rPr>
        <w:t>carolinensis</w:t>
      </w:r>
      <w:proofErr w:type="spellEnd"/>
      <w:r w:rsidR="00AE498F" w:rsidRPr="00AE498F">
        <w:rPr>
          <w:rFonts w:ascii="Arial" w:hAnsi="Arial" w:cs="Arial"/>
          <w:color w:val="202122"/>
        </w:rPr>
        <w:t>) i </w:t>
      </w:r>
      <w:hyperlink r:id="rId12" w:tooltip="Świstun zwyczajny" w:history="1">
        <w:r w:rsidR="00AE498F" w:rsidRPr="00AE498F">
          <w:rPr>
            <w:rFonts w:ascii="Arial" w:hAnsi="Arial" w:cs="Arial"/>
            <w:color w:val="0000FF"/>
          </w:rPr>
          <w:t>świstun</w:t>
        </w:r>
      </w:hyperlink>
      <w:r w:rsidR="00AE498F" w:rsidRPr="00AE498F">
        <w:rPr>
          <w:rFonts w:ascii="Arial" w:hAnsi="Arial" w:cs="Arial"/>
          <w:color w:val="202122"/>
        </w:rPr>
        <w:t> (</w:t>
      </w:r>
      <w:proofErr w:type="spellStart"/>
      <w:r w:rsidR="00AE498F" w:rsidRPr="00AE498F">
        <w:rPr>
          <w:rFonts w:ascii="Arial" w:hAnsi="Arial" w:cs="Arial"/>
          <w:i/>
          <w:iCs/>
          <w:color w:val="202122"/>
        </w:rPr>
        <w:t>Mareca</w:t>
      </w:r>
      <w:proofErr w:type="spellEnd"/>
      <w:r w:rsidR="00AE498F" w:rsidRPr="00AE498F">
        <w:rPr>
          <w:rFonts w:ascii="Arial" w:hAnsi="Arial" w:cs="Arial"/>
          <w:i/>
          <w:iCs/>
          <w:color w:val="202122"/>
        </w:rPr>
        <w:t xml:space="preserve"> </w:t>
      </w:r>
      <w:proofErr w:type="spellStart"/>
      <w:r w:rsidR="00AE498F" w:rsidRPr="00AE498F">
        <w:rPr>
          <w:rFonts w:ascii="Arial" w:hAnsi="Arial" w:cs="Arial"/>
          <w:i/>
          <w:iCs/>
          <w:color w:val="202122"/>
        </w:rPr>
        <w:t>penelope</w:t>
      </w:r>
      <w:proofErr w:type="spellEnd"/>
      <w:r w:rsidR="00AE498F" w:rsidRPr="00AE498F">
        <w:rPr>
          <w:rFonts w:ascii="Arial" w:hAnsi="Arial" w:cs="Arial"/>
          <w:color w:val="202122"/>
        </w:rPr>
        <w:t>). Wiele małych przedstawicieli tego plemienia jest doskonałymi lotnikami. Niektóre z kaczek właściwych potrafią siadać na drzewach. U wielu gatunków samce są ubarwione jaskrawo, przeważnie z opalizującym </w:t>
      </w:r>
      <w:hyperlink r:id="rId13" w:tooltip="Lusterko" w:history="1">
        <w:r w:rsidR="00AE498F" w:rsidRPr="00AE498F">
          <w:rPr>
            <w:rFonts w:ascii="Arial" w:hAnsi="Arial" w:cs="Arial"/>
            <w:color w:val="0000FF"/>
          </w:rPr>
          <w:t>lusterkiem</w:t>
        </w:r>
      </w:hyperlink>
      <w:r w:rsidR="00AE498F" w:rsidRPr="00AE498F">
        <w:rPr>
          <w:rFonts w:ascii="Arial" w:hAnsi="Arial" w:cs="Arial"/>
          <w:color w:val="202122"/>
        </w:rPr>
        <w:t> na skrzydle, zaś samice i młode ubarwione maskująco. Po sezonie lęgowym samce przechodzą pierzenie i upierzone, są podobnie jak samice, głównie brązowo</w:t>
      </w:r>
      <w:hyperlink r:id="rId14" w:anchor="cite_note-wsz-4" w:history="1">
        <w:r w:rsidR="00AE498F" w:rsidRPr="00AE498F">
          <w:rPr>
            <w:rFonts w:ascii="Arial" w:hAnsi="Arial" w:cs="Arial"/>
            <w:color w:val="0000FF"/>
            <w:vertAlign w:val="superscript"/>
          </w:rPr>
          <w:t>[4]</w:t>
        </w:r>
      </w:hyperlink>
      <w:r w:rsidR="00AE498F" w:rsidRPr="00AE498F">
        <w:rPr>
          <w:rFonts w:ascii="Arial" w:hAnsi="Arial" w:cs="Arial"/>
          <w:color w:val="202122"/>
        </w:rPr>
        <w:t>. Kaczki właściwe pokarmu szukają w powierzchniowych warstwach wody. Odcedzają plankton i niewielkie fragmenty roślin, co umożliwiają im ulokowane w dziobie zachodzące na siebie blaszki rogowe</w:t>
      </w:r>
      <w:hyperlink r:id="rId15" w:anchor="cite_note-krusz-3" w:history="1">
        <w:r w:rsidR="00AE498F" w:rsidRPr="00AE498F">
          <w:rPr>
            <w:rFonts w:ascii="Arial" w:hAnsi="Arial" w:cs="Arial"/>
            <w:color w:val="0000FF"/>
            <w:vertAlign w:val="superscript"/>
          </w:rPr>
          <w:t>[3]</w:t>
        </w:r>
      </w:hyperlink>
      <w:r w:rsidR="00AE498F" w:rsidRPr="00AE498F">
        <w:rPr>
          <w:rFonts w:ascii="Arial" w:hAnsi="Arial" w:cs="Arial"/>
          <w:color w:val="202122"/>
        </w:rPr>
        <w:t>. Około ⅓ gatunków z tego plemienia gniazduje w dziuplach. Młode tych gatunków cechują się ostrymi pazurami i sztywnymi ogonami. Z wyjątkiem kilku tropikalnych gatunków, u których samiec pomaga strzec młodych, pisklętami zajmują się wyłącznie samice</w:t>
      </w:r>
      <w:hyperlink r:id="rId16" w:anchor="cite_note-wsz-4" w:history="1">
        <w:r w:rsidR="00AE498F" w:rsidRPr="00AE498F">
          <w:rPr>
            <w:rFonts w:ascii="Arial" w:hAnsi="Arial" w:cs="Arial"/>
            <w:color w:val="0000FF"/>
            <w:vertAlign w:val="superscript"/>
          </w:rPr>
          <w:t>[4]</w:t>
        </w:r>
      </w:hyperlink>
      <w:r w:rsidR="00AE498F" w:rsidRPr="00AE498F">
        <w:rPr>
          <w:rFonts w:ascii="Arial" w:hAnsi="Arial" w:cs="Arial"/>
          <w:color w:val="202122"/>
        </w:rPr>
        <w:t>.</w:t>
      </w:r>
      <w:r w:rsidR="00AE498F" w:rsidRPr="00AE498F">
        <w:rPr>
          <w:rFonts w:ascii="Arial" w:hAnsi="Arial" w:cs="Arial"/>
          <w:color w:val="1F1F1F"/>
          <w:sz w:val="21"/>
          <w:szCs w:val="21"/>
        </w:rPr>
        <w:t xml:space="preserve"> </w:t>
      </w:r>
      <w:r w:rsidR="00AE498F" w:rsidRPr="00AE498F">
        <w:t xml:space="preserve"> </w:t>
      </w:r>
      <w:r w:rsidR="00AE498F" w:rsidRPr="00AE498F">
        <w:rPr>
          <w:rFonts w:ascii="Arial" w:eastAsia="Times New Roman" w:hAnsi="Arial" w:cs="Arial"/>
          <w:color w:val="202122"/>
          <w:sz w:val="24"/>
          <w:szCs w:val="24"/>
          <w:lang w:eastAsia="pl-PL"/>
        </w:rPr>
        <w:t xml:space="preserve">Kaczki nurkujące cechuje większa różnorodność w budowie ciała, </w:t>
      </w:r>
      <w:proofErr w:type="spellStart"/>
      <w:r w:rsidR="00AE498F" w:rsidRPr="00AE498F">
        <w:rPr>
          <w:rFonts w:ascii="Arial" w:eastAsia="Times New Roman" w:hAnsi="Arial" w:cs="Arial"/>
          <w:color w:val="202122"/>
          <w:sz w:val="24"/>
          <w:szCs w:val="24"/>
          <w:lang w:eastAsia="pl-PL"/>
        </w:rPr>
        <w:t>zachowaniach</w:t>
      </w:r>
      <w:proofErr w:type="spellEnd"/>
      <w:r w:rsidR="00AE498F" w:rsidRPr="00AE498F">
        <w:rPr>
          <w:rFonts w:ascii="Arial" w:eastAsia="Times New Roman" w:hAnsi="Arial" w:cs="Arial"/>
          <w:color w:val="202122"/>
          <w:sz w:val="24"/>
          <w:szCs w:val="24"/>
          <w:lang w:eastAsia="pl-PL"/>
        </w:rPr>
        <w:t xml:space="preserve"> lęgowych i sposobie żerowania</w:t>
      </w:r>
      <w:hyperlink r:id="rId17" w:anchor="cite_note-krusz-3" w:history="1">
        <w:r w:rsidR="00AE498F" w:rsidRPr="00AE498F">
          <w:rPr>
            <w:rFonts w:ascii="Arial" w:eastAsia="Times New Roman" w:hAnsi="Arial" w:cs="Arial"/>
            <w:color w:val="0000FF"/>
            <w:sz w:val="24"/>
            <w:szCs w:val="24"/>
            <w:vertAlign w:val="superscript"/>
            <w:lang w:eastAsia="pl-PL"/>
          </w:rPr>
          <w:t>[3]</w:t>
        </w:r>
      </w:hyperlink>
      <w:r w:rsidR="00AE498F" w:rsidRPr="00AE498F">
        <w:rPr>
          <w:rFonts w:ascii="Arial" w:eastAsia="Times New Roman" w:hAnsi="Arial" w:cs="Arial"/>
          <w:color w:val="202122"/>
          <w:sz w:val="24"/>
          <w:szCs w:val="24"/>
          <w:lang w:eastAsia="pl-PL"/>
        </w:rPr>
        <w:t>. Przeważnie są to ptaki słodkowodne, niektóre zimują na morskich wybrzeżach. Mają krótkie nogi ulokowane z tyłu ciała, przez co rzadko wychodzą na ląd. Aby poderwać się do lotu, muszą wziąć rozbieg. Występuje </w:t>
      </w:r>
      <w:hyperlink r:id="rId18" w:tooltip="Dymorfizm płciowy" w:history="1">
        <w:r w:rsidR="00AE498F" w:rsidRPr="00AE498F">
          <w:rPr>
            <w:rFonts w:ascii="Arial" w:eastAsia="Times New Roman" w:hAnsi="Arial" w:cs="Arial"/>
            <w:color w:val="0000FF"/>
            <w:sz w:val="24"/>
            <w:szCs w:val="24"/>
            <w:lang w:eastAsia="pl-PL"/>
          </w:rPr>
          <w:t>dymorfizm płciowy</w:t>
        </w:r>
      </w:hyperlink>
      <w:r w:rsidR="00AE498F" w:rsidRPr="00AE498F">
        <w:rPr>
          <w:rFonts w:ascii="Arial" w:eastAsia="Times New Roman" w:hAnsi="Arial" w:cs="Arial"/>
          <w:color w:val="202122"/>
          <w:sz w:val="24"/>
          <w:szCs w:val="24"/>
          <w:lang w:eastAsia="pl-PL"/>
        </w:rPr>
        <w:t>, jednak samce nie są zbyt barwne – w ich upierzeniu przeważają szarości, brązy i czernie. U grążyc nie występuje barwne lusterko, niekiedy w jego miejscu znajduje się białe lub białawe pasmo piór. Często na głowie i piersi występują opalizujące pióra. Zachowania tokowe nie są skomplikowane. Po rozpoczęciu wysiadywania samce porzucają samice, a w kolejnym sezonie znajdują</w:t>
      </w:r>
      <w:r>
        <w:rPr>
          <w:rFonts w:ascii="Arial" w:eastAsia="Times New Roman" w:hAnsi="Arial" w:cs="Arial"/>
          <w:color w:val="202122"/>
          <w:sz w:val="24"/>
          <w:szCs w:val="24"/>
          <w:lang w:eastAsia="pl-PL"/>
        </w:rPr>
        <w:t xml:space="preserve"> </w:t>
      </w:r>
      <w:r w:rsidR="00AE498F" w:rsidRPr="00AE498F">
        <w:rPr>
          <w:rFonts w:ascii="Arial" w:eastAsia="Times New Roman" w:hAnsi="Arial" w:cs="Arial"/>
          <w:color w:val="202122"/>
          <w:sz w:val="24"/>
          <w:szCs w:val="24"/>
          <w:lang w:eastAsia="pl-PL"/>
        </w:rPr>
        <w:t>nową partnerkę</w:t>
      </w:r>
      <w:hyperlink r:id="rId19" w:anchor="cite_note-wsz-4" w:history="1">
        <w:r w:rsidR="00AE498F" w:rsidRPr="00AE498F">
          <w:rPr>
            <w:rFonts w:ascii="Arial" w:eastAsia="Times New Roman" w:hAnsi="Arial" w:cs="Arial"/>
            <w:color w:val="0000FF"/>
            <w:sz w:val="24"/>
            <w:szCs w:val="24"/>
            <w:vertAlign w:val="superscript"/>
            <w:lang w:eastAsia="pl-PL"/>
          </w:rPr>
          <w:t>[4]</w:t>
        </w:r>
      </w:hyperlink>
      <w:r w:rsidR="00AE498F" w:rsidRPr="00AE498F">
        <w:rPr>
          <w:rFonts w:ascii="Arial" w:eastAsia="Times New Roman" w:hAnsi="Arial" w:cs="Arial"/>
          <w:color w:val="202122"/>
          <w:sz w:val="24"/>
          <w:szCs w:val="24"/>
          <w:lang w:eastAsia="pl-PL"/>
        </w:rPr>
        <w:t>. Grążyce pokarmu szukają w czystszej i głębszej wodzie. Sprawnie nurkują. W skład ich pokarmu wchodzą głównie wodne bezkręgowce, szczególnie wiosną i w okresie zimowym</w:t>
      </w:r>
      <w:hyperlink r:id="rId20" w:anchor="cite_note-krusz-3" w:history="1">
        <w:r w:rsidR="00AE498F" w:rsidRPr="00AE498F">
          <w:rPr>
            <w:rFonts w:ascii="Arial" w:eastAsia="Times New Roman" w:hAnsi="Arial" w:cs="Arial"/>
            <w:color w:val="0000FF"/>
            <w:sz w:val="24"/>
            <w:szCs w:val="24"/>
            <w:vertAlign w:val="superscript"/>
            <w:lang w:eastAsia="pl-PL"/>
          </w:rPr>
          <w:t>[3]</w:t>
        </w:r>
      </w:hyperlink>
      <w:r w:rsidR="00AE498F" w:rsidRPr="00AE498F">
        <w:rPr>
          <w:rFonts w:ascii="Arial" w:eastAsia="Times New Roman" w:hAnsi="Arial" w:cs="Arial"/>
          <w:color w:val="202122"/>
          <w:sz w:val="24"/>
          <w:szCs w:val="24"/>
          <w:lang w:eastAsia="pl-PL"/>
        </w:rPr>
        <w:t>.</w:t>
      </w:r>
      <w:bookmarkStart w:id="0" w:name="_GoBack"/>
      <w:bookmarkEnd w:id="0"/>
    </w:p>
    <w:p w:rsidR="00AE498F" w:rsidRPr="00AE498F" w:rsidRDefault="00AE498F" w:rsidP="00AE498F">
      <w:pPr>
        <w:spacing w:after="0" w:line="240" w:lineRule="auto"/>
        <w:rPr>
          <w:rFonts w:ascii="Arial" w:eastAsia="Times New Roman" w:hAnsi="Arial" w:cs="Arial"/>
          <w:color w:val="0000FF"/>
          <w:sz w:val="21"/>
          <w:szCs w:val="21"/>
          <w:lang w:eastAsia="pl-PL"/>
        </w:rPr>
      </w:pPr>
      <w:r w:rsidRPr="00AE498F">
        <w:rPr>
          <w:rFonts w:ascii="Arial" w:eastAsia="Times New Roman" w:hAnsi="Arial" w:cs="Arial"/>
          <w:color w:val="1F1F1F"/>
          <w:sz w:val="21"/>
          <w:szCs w:val="21"/>
          <w:lang w:eastAsia="pl-PL"/>
        </w:rPr>
        <w:fldChar w:fldCharType="begin"/>
      </w:r>
      <w:r w:rsidRPr="00AE498F">
        <w:rPr>
          <w:rFonts w:ascii="Arial" w:eastAsia="Times New Roman" w:hAnsi="Arial" w:cs="Arial"/>
          <w:color w:val="1F1F1F"/>
          <w:sz w:val="21"/>
          <w:szCs w:val="21"/>
          <w:lang w:eastAsia="pl-PL"/>
        </w:rPr>
        <w:instrText xml:space="preserve"> HYPERLINK "https://pl.wiktionary.org/wiki/kaczka" \t "_blank" </w:instrText>
      </w:r>
      <w:r w:rsidRPr="00AE498F">
        <w:rPr>
          <w:rFonts w:ascii="Arial" w:eastAsia="Times New Roman" w:hAnsi="Arial" w:cs="Arial"/>
          <w:color w:val="1F1F1F"/>
          <w:sz w:val="21"/>
          <w:szCs w:val="21"/>
          <w:lang w:eastAsia="pl-PL"/>
        </w:rPr>
        <w:fldChar w:fldCharType="separate"/>
      </w:r>
    </w:p>
    <w:p w:rsidR="00AE498F" w:rsidRPr="00AE498F" w:rsidRDefault="00AE498F" w:rsidP="00AE498F">
      <w:pPr>
        <w:shd w:val="clear" w:color="auto" w:fill="F1F3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498F" w:rsidRPr="00AE498F" w:rsidRDefault="00AE498F" w:rsidP="00AE498F">
      <w:pPr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pl-PL"/>
        </w:rPr>
      </w:pPr>
      <w:r w:rsidRPr="00AE498F">
        <w:rPr>
          <w:rFonts w:ascii="Arial" w:eastAsia="Times New Roman" w:hAnsi="Arial" w:cs="Arial"/>
          <w:color w:val="1F1F1F"/>
          <w:sz w:val="21"/>
          <w:szCs w:val="21"/>
          <w:lang w:eastAsia="pl-PL"/>
        </w:rPr>
        <w:fldChar w:fldCharType="end"/>
      </w:r>
    </w:p>
    <w:p w:rsidR="00AE498F" w:rsidRPr="00AE498F" w:rsidRDefault="00AE498F" w:rsidP="00D9555F">
      <w:pPr>
        <w:spacing w:after="0" w:line="0" w:lineRule="auto"/>
        <w:rPr>
          <w:rFonts w:ascii="Arial" w:eastAsia="Times New Roman" w:hAnsi="Arial" w:cs="Arial"/>
          <w:color w:val="1F1F1F"/>
          <w:sz w:val="21"/>
          <w:szCs w:val="21"/>
          <w:lang w:eastAsia="pl-PL"/>
        </w:rPr>
      </w:pPr>
      <w:hyperlink r:id="rId21" w:tgtFrame="_blank" w:history="1">
        <w:r w:rsidRPr="00AE498F">
          <w:rPr>
            <w:rFonts w:ascii="Arial" w:eastAsia="Times New Roman" w:hAnsi="Arial" w:cs="Arial"/>
            <w:noProof/>
            <w:color w:val="0000FF"/>
            <w:sz w:val="21"/>
            <w:szCs w:val="21"/>
            <w:lang w:eastAsia="pl-PL"/>
          </w:rPr>
          <mc:AlternateContent>
            <mc:Choice Requires="wps">
              <w:drawing>
                <wp:inline distT="0" distB="0" distL="0" distR="0">
                  <wp:extent cx="3832766" cy="301625"/>
                  <wp:effectExtent l="0" t="0" r="0" b="3175"/>
                  <wp:docPr id="3" name="Prostokąt 3" descr="kaczka – Wikisłownik, wolny słownik wielojęzyczny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832766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3DA68FF7" id="Prostokąt 3" o:spid="_x0000_s1026" alt="kaczka – Wikisłownik, wolny słownik wielojęzyczny" href="https://pl.wiktionary.org/wiki/kaczka" target="&quot;_blank&quot;" style="width:301.8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AE498F">
          <w:rPr>
            <w:rFonts w:ascii="Arial" w:eastAsia="Times New Roman" w:hAnsi="Arial" w:cs="Arial"/>
            <w:color w:val="F1F3F4"/>
            <w:sz w:val="15"/>
            <w:szCs w:val="15"/>
            <w:u w:val="single"/>
            <w:lang w:eastAsia="pl-PL"/>
          </w:rPr>
          <w:t>1 200 × 759</w:t>
        </w:r>
      </w:hyperlink>
    </w:p>
    <w:p w:rsidR="008A1F91" w:rsidRDefault="00AE498F" w:rsidP="00AE498F">
      <w:hyperlink r:id="rId22" w:tgtFrame="_blank" w:history="1">
        <w:r w:rsidRPr="00AE498F">
          <w:rPr>
            <w:rFonts w:ascii="Arial" w:eastAsia="Times New Roman" w:hAnsi="Arial" w:cs="Arial"/>
            <w:color w:val="0000FF"/>
            <w:sz w:val="21"/>
            <w:szCs w:val="21"/>
            <w:lang w:eastAsia="pl-PL"/>
          </w:rPr>
          <w:br/>
        </w:r>
      </w:hyperlink>
    </w:p>
    <w:sectPr w:rsidR="008A1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F"/>
    <w:rsid w:val="006F3E11"/>
    <w:rsid w:val="007E1246"/>
    <w:rsid w:val="008F3507"/>
    <w:rsid w:val="00AE498F"/>
    <w:rsid w:val="00B44B2C"/>
    <w:rsid w:val="00D9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6686"/>
  <w15:chartTrackingRefBased/>
  <w15:docId w15:val="{92592F5B-E838-454A-96AD-FF7C4CCF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E49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E498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4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E498F"/>
    <w:rPr>
      <w:color w:val="0000FF"/>
      <w:u w:val="single"/>
    </w:rPr>
  </w:style>
  <w:style w:type="character" w:customStyle="1" w:styleId="mw-editsection">
    <w:name w:val="mw-editsection"/>
    <w:basedOn w:val="Domylnaczcionkaakapitu"/>
    <w:rsid w:val="00AE498F"/>
  </w:style>
  <w:style w:type="character" w:customStyle="1" w:styleId="mw-editsection-bracket">
    <w:name w:val="mw-editsection-bracket"/>
    <w:basedOn w:val="Domylnaczcionkaakapitu"/>
    <w:rsid w:val="00AE498F"/>
  </w:style>
  <w:style w:type="character" w:customStyle="1" w:styleId="mw-editsection-divider">
    <w:name w:val="mw-editsection-divider"/>
    <w:basedOn w:val="Domylnaczcionkaakapitu"/>
    <w:rsid w:val="00AE498F"/>
  </w:style>
  <w:style w:type="character" w:customStyle="1" w:styleId="bk5cce">
    <w:name w:val="bk5cce"/>
    <w:basedOn w:val="Domylnaczcionkaakapitu"/>
    <w:rsid w:val="00AE498F"/>
  </w:style>
  <w:style w:type="character" w:customStyle="1" w:styleId="uwuvyf">
    <w:name w:val="uwuvyf"/>
    <w:basedOn w:val="Domylnaczcionkaakapitu"/>
    <w:rsid w:val="00AE498F"/>
  </w:style>
  <w:style w:type="character" w:customStyle="1" w:styleId="ilgtbf">
    <w:name w:val="ilgtbf"/>
    <w:basedOn w:val="Domylnaczcionkaakapitu"/>
    <w:rsid w:val="00AE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7680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ECEDEF"/>
                            <w:left w:val="single" w:sz="6" w:space="0" w:color="ECEDEF"/>
                            <w:bottom w:val="single" w:sz="6" w:space="0" w:color="ECEDEF"/>
                            <w:right w:val="single" w:sz="6" w:space="0" w:color="ECEDEF"/>
                          </w:divBdr>
                        </w:div>
                        <w:div w:id="171568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0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7301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ECEDEF"/>
                            <w:left w:val="single" w:sz="6" w:space="0" w:color="ECEDEF"/>
                            <w:bottom w:val="single" w:sz="6" w:space="0" w:color="ECEDEF"/>
                            <w:right w:val="single" w:sz="6" w:space="0" w:color="ECEDEF"/>
                          </w:divBdr>
                        </w:div>
                        <w:div w:id="1587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4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63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Krzy%C5%BC%C3%B3wka_bia%C5%82ooka" TargetMode="External"/><Relationship Id="rId13" Type="http://schemas.openxmlformats.org/officeDocument/2006/relationships/hyperlink" Target="https://pl.wikipedia.org/wiki/Lusterko" TargetMode="External"/><Relationship Id="rId18" Type="http://schemas.openxmlformats.org/officeDocument/2006/relationships/hyperlink" Target="https://pl.wikipedia.org/wiki/Dymorfizm_p%C5%82ciow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l.wiktionary.org/wiki/kaczka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pl.wikipedia.org/wiki/%C5%9Awistun_zwyczajny" TargetMode="External"/><Relationship Id="rId17" Type="http://schemas.openxmlformats.org/officeDocument/2006/relationships/hyperlink" Target="https://pl.wikipedia.org/wiki/Kaczk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l.wikipedia.org/wiki/Kaczka" TargetMode="External"/><Relationship Id="rId20" Type="http://schemas.openxmlformats.org/officeDocument/2006/relationships/hyperlink" Target="https://pl.wikipedia.org/wiki/Kaczk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url=https%3A%2F%2Fkids.nationalgeographic.com%2Fanimals%2Fbirds%2Ffacts%2Fmallard-duck&amp;psig=AOvVaw04IOVw7rMOGTg85ucn2FUY&amp;ust=1728108796922000&amp;source=images&amp;cd=vfe&amp;opi=89978449&amp;ved=0CBAQjRxqFwoTCLizpMKJ9IgDFQAAAAAdAAAAABAE" TargetMode="External"/><Relationship Id="rId11" Type="http://schemas.openxmlformats.org/officeDocument/2006/relationships/hyperlink" Target="https://pl.wikipedia.org/wiki/Cyraneczka_karoli%C5%84ska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pl.wikipedia.org/wiki/Kaczk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l.wikipedia.org/wiki/Ro%C5%BCeniec_zwyczajny" TargetMode="External"/><Relationship Id="rId19" Type="http://schemas.openxmlformats.org/officeDocument/2006/relationships/hyperlink" Target="https://pl.wikipedia.org/wiki/Kaczka" TargetMode="External"/><Relationship Id="rId4" Type="http://schemas.openxmlformats.org/officeDocument/2006/relationships/hyperlink" Target="https://pl.wiktionary.org/wiki/kaczka" TargetMode="External"/><Relationship Id="rId9" Type="http://schemas.openxmlformats.org/officeDocument/2006/relationships/hyperlink" Target="https://pl.wikipedia.org/wiki/Cyraneczka_auklandzka" TargetMode="External"/><Relationship Id="rId14" Type="http://schemas.openxmlformats.org/officeDocument/2006/relationships/hyperlink" Target="https://pl.wikipedia.org/wiki/Kaczka" TargetMode="External"/><Relationship Id="rId22" Type="http://schemas.openxmlformats.org/officeDocument/2006/relationships/hyperlink" Target="https://pl.wiktionary.org/wiki/kacz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Klasa 5</dc:creator>
  <cp:keywords/>
  <dc:description/>
  <cp:lastModifiedBy>Klasa 5</cp:lastModifiedBy>
  <cp:revision>2</cp:revision>
  <dcterms:created xsi:type="dcterms:W3CDTF">2024-10-04T06:35:00Z</dcterms:created>
  <dcterms:modified xsi:type="dcterms:W3CDTF">2024-10-04T06:35:00Z</dcterms:modified>
</cp:coreProperties>
</file>